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2C58E" w14:textId="77777777" w:rsidR="0039110F" w:rsidRPr="008E278C" w:rsidRDefault="0039110F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Dzień dobry,</w:t>
      </w:r>
    </w:p>
    <w:p w14:paraId="4A618FA8" w14:textId="77777777" w:rsidR="00C4542E" w:rsidRPr="008E278C" w:rsidRDefault="00C4542E" w:rsidP="0039110F">
      <w:pPr>
        <w:jc w:val="both"/>
        <w:rPr>
          <w:color w:val="000000" w:themeColor="text1"/>
        </w:rPr>
      </w:pPr>
    </w:p>
    <w:p w14:paraId="1BD10D47" w14:textId="77777777" w:rsidR="0039110F" w:rsidRPr="008E278C" w:rsidRDefault="0039110F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W </w:t>
      </w:r>
      <w:r w:rsidR="00C4542E" w:rsidRPr="008E278C">
        <w:rPr>
          <w:color w:val="000000" w:themeColor="text1"/>
        </w:rPr>
        <w:t xml:space="preserve">nawiązaniu </w:t>
      </w:r>
      <w:r w:rsidR="0006492D">
        <w:rPr>
          <w:color w:val="000000" w:themeColor="text1"/>
        </w:rPr>
        <w:t xml:space="preserve">do </w:t>
      </w:r>
      <w:r w:rsidR="00E632D7" w:rsidRPr="008E278C">
        <w:rPr>
          <w:color w:val="000000" w:themeColor="text1"/>
        </w:rPr>
        <w:t xml:space="preserve">zapytania </w:t>
      </w:r>
      <w:r w:rsidR="00747FC3" w:rsidRPr="008E278C">
        <w:rPr>
          <w:color w:val="000000" w:themeColor="text1"/>
        </w:rPr>
        <w:t>(</w:t>
      </w:r>
      <w:r w:rsidR="00747FC3" w:rsidRPr="008E278C">
        <w:rPr>
          <w:b/>
          <w:color w:val="000000" w:themeColor="text1"/>
        </w:rPr>
        <w:t>Decyzja o wsparciu nr</w:t>
      </w:r>
      <w:r w:rsidR="00747FC3" w:rsidRPr="008E278C">
        <w:rPr>
          <w:color w:val="000000" w:themeColor="text1"/>
        </w:rPr>
        <w:t xml:space="preserve">……… z dnia……..) </w:t>
      </w:r>
      <w:r w:rsidRPr="008E278C">
        <w:rPr>
          <w:color w:val="000000" w:themeColor="text1"/>
        </w:rPr>
        <w:t>przesyłam informację nt. sposo</w:t>
      </w:r>
      <w:r w:rsidR="00C4542E" w:rsidRPr="008E278C">
        <w:rPr>
          <w:color w:val="000000" w:themeColor="text1"/>
        </w:rPr>
        <w:t>bu obliczania opłaty za</w:t>
      </w:r>
      <w:r w:rsidR="00747FC3" w:rsidRPr="008E278C">
        <w:rPr>
          <w:color w:val="000000" w:themeColor="text1"/>
        </w:rPr>
        <w:t xml:space="preserve"> </w:t>
      </w:r>
      <w:r w:rsidR="00C4542E" w:rsidRPr="008E278C">
        <w:rPr>
          <w:color w:val="000000" w:themeColor="text1"/>
        </w:rPr>
        <w:t xml:space="preserve"> pełny miesiąc</w:t>
      </w:r>
      <w:r w:rsidR="00FA6A73" w:rsidRPr="008E278C">
        <w:rPr>
          <w:color w:val="000000" w:themeColor="text1"/>
        </w:rPr>
        <w:t xml:space="preserve"> np. kwiecień 2023</w:t>
      </w:r>
      <w:r w:rsidR="00CA086E" w:rsidRPr="008E278C">
        <w:rPr>
          <w:color w:val="000000" w:themeColor="text1"/>
        </w:rPr>
        <w:t xml:space="preserve"> r</w:t>
      </w:r>
      <w:r w:rsidR="009F17D8" w:rsidRPr="008E278C">
        <w:rPr>
          <w:color w:val="000000" w:themeColor="text1"/>
        </w:rPr>
        <w:t>.</w:t>
      </w:r>
      <w:r w:rsidR="00B414DB" w:rsidRPr="008E278C">
        <w:rPr>
          <w:color w:val="000000" w:themeColor="text1"/>
        </w:rPr>
        <w:t>:</w:t>
      </w:r>
    </w:p>
    <w:p w14:paraId="3DF73030" w14:textId="77777777" w:rsidR="00C26A43" w:rsidRPr="008E278C" w:rsidRDefault="00C26A43" w:rsidP="0039110F">
      <w:pPr>
        <w:jc w:val="both"/>
        <w:rPr>
          <w:color w:val="000000" w:themeColor="text1"/>
        </w:rPr>
      </w:pPr>
    </w:p>
    <w:p w14:paraId="4F0081A5" w14:textId="77777777" w:rsidR="0039110F" w:rsidRPr="008E278C" w:rsidRDefault="006B41F1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„</w:t>
      </w:r>
      <w:r w:rsidR="0039110F" w:rsidRPr="008E278C">
        <w:rPr>
          <w:color w:val="000000" w:themeColor="text1"/>
        </w:rPr>
        <w:t>Zasady ustalania wynagrodzenia za usługi świadczone przez zarządzającego obszarem na rzecz pr</w:t>
      </w:r>
      <w:r w:rsidR="006E4E0B" w:rsidRPr="008E278C">
        <w:rPr>
          <w:color w:val="000000" w:themeColor="text1"/>
        </w:rPr>
        <w:t>zedsiębiorców, którzy uzyskali D</w:t>
      </w:r>
      <w:r w:rsidR="0039110F" w:rsidRPr="008E278C">
        <w:rPr>
          <w:color w:val="000000" w:themeColor="text1"/>
        </w:rPr>
        <w:t>ecyzję o wsparciu</w:t>
      </w:r>
      <w:r w:rsidR="00F54DC6" w:rsidRPr="008E278C">
        <w:rPr>
          <w:color w:val="000000" w:themeColor="text1"/>
        </w:rPr>
        <w:t xml:space="preserve"> na obszarze przypisanym zarządzającemu Tarnobrzeską Specjalną Strefą Ekonomiczną Euro-Park Wisłosan</w:t>
      </w:r>
      <w:r w:rsidRPr="008E278C">
        <w:rPr>
          <w:color w:val="000000" w:themeColor="text1"/>
        </w:rPr>
        <w:t>”,</w:t>
      </w:r>
      <w:r w:rsidR="0039110F" w:rsidRPr="008E278C">
        <w:rPr>
          <w:color w:val="000000" w:themeColor="text1"/>
        </w:rPr>
        <w:t xml:space="preserve"> </w:t>
      </w:r>
    </w:p>
    <w:p w14:paraId="617A7978" w14:textId="77777777" w:rsidR="0039110F" w:rsidRPr="008E278C" w:rsidRDefault="0039110F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Przyj</w:t>
      </w:r>
      <w:r w:rsidR="00D72AB8" w:rsidRPr="008E278C">
        <w:rPr>
          <w:color w:val="000000" w:themeColor="text1"/>
        </w:rPr>
        <w:t>ęte Uchwałą Zarządu ARP</w:t>
      </w:r>
      <w:r w:rsidR="00BC04FA" w:rsidRPr="008E278C">
        <w:rPr>
          <w:color w:val="000000" w:themeColor="text1"/>
        </w:rPr>
        <w:t xml:space="preserve"> S.A. 313/2023</w:t>
      </w:r>
      <w:r w:rsidRPr="008E278C">
        <w:rPr>
          <w:color w:val="000000" w:themeColor="text1"/>
        </w:rPr>
        <w:t xml:space="preserve"> z dnia </w:t>
      </w:r>
      <w:r w:rsidR="009A5A36" w:rsidRPr="008E278C">
        <w:rPr>
          <w:color w:val="000000" w:themeColor="text1"/>
        </w:rPr>
        <w:t>31</w:t>
      </w:r>
      <w:r w:rsidR="00BC04FA" w:rsidRPr="008E278C">
        <w:rPr>
          <w:color w:val="000000" w:themeColor="text1"/>
        </w:rPr>
        <w:t xml:space="preserve"> marca 2023</w:t>
      </w:r>
      <w:r w:rsidRPr="008E278C">
        <w:rPr>
          <w:color w:val="000000" w:themeColor="text1"/>
        </w:rPr>
        <w:t xml:space="preserve"> r.</w:t>
      </w:r>
    </w:p>
    <w:p w14:paraId="3292EB54" w14:textId="77777777" w:rsidR="0039110F" w:rsidRPr="008E278C" w:rsidRDefault="0039110F" w:rsidP="0039110F">
      <w:pPr>
        <w:jc w:val="both"/>
        <w:rPr>
          <w:color w:val="000000" w:themeColor="text1"/>
        </w:rPr>
      </w:pPr>
    </w:p>
    <w:p w14:paraId="495ABD39" w14:textId="77777777" w:rsidR="0039110F" w:rsidRPr="008E278C" w:rsidRDefault="0039110F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Punt V. Sposób ustalania wynagrodzenia dla Usług</w:t>
      </w:r>
      <w:r w:rsidR="0072345A" w:rsidRPr="008E278C">
        <w:rPr>
          <w:color w:val="000000" w:themeColor="text1"/>
        </w:rPr>
        <w:t xml:space="preserve">i świadczonej przez Zarządzającego Obszarem na rzecz Przedsiębiorcy </w:t>
      </w:r>
      <w:r w:rsidR="00E118DE" w:rsidRPr="008E278C">
        <w:rPr>
          <w:b/>
          <w:color w:val="000000" w:themeColor="text1"/>
        </w:rPr>
        <w:t>na podstawie</w:t>
      </w:r>
      <w:r w:rsidR="00E118DE" w:rsidRPr="008E278C">
        <w:rPr>
          <w:color w:val="000000" w:themeColor="text1"/>
        </w:rPr>
        <w:t xml:space="preserve"> </w:t>
      </w:r>
      <w:r w:rsidR="0072345A" w:rsidRPr="008E278C">
        <w:rPr>
          <w:b/>
          <w:color w:val="000000" w:themeColor="text1"/>
        </w:rPr>
        <w:t>Decyzji</w:t>
      </w:r>
      <w:r w:rsidR="00E73DA9" w:rsidRPr="008E278C">
        <w:rPr>
          <w:b/>
          <w:color w:val="000000" w:themeColor="text1"/>
        </w:rPr>
        <w:t xml:space="preserve"> o wsparciu</w:t>
      </w:r>
      <w:r w:rsidRPr="008E278C">
        <w:rPr>
          <w:color w:val="000000" w:themeColor="text1"/>
        </w:rPr>
        <w:t>.</w:t>
      </w:r>
    </w:p>
    <w:p w14:paraId="391A0707" w14:textId="77777777" w:rsidR="0039110F" w:rsidRPr="008E278C" w:rsidRDefault="0039110F" w:rsidP="0039110F">
      <w:pPr>
        <w:jc w:val="both"/>
        <w:rPr>
          <w:color w:val="000000" w:themeColor="text1"/>
        </w:rPr>
      </w:pPr>
    </w:p>
    <w:p w14:paraId="368C70C9" w14:textId="77777777" w:rsidR="0039110F" w:rsidRPr="008E278C" w:rsidRDefault="0039110F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Kw </w:t>
      </w:r>
      <w:r w:rsidR="00267319" w:rsidRPr="008E278C">
        <w:rPr>
          <w:color w:val="000000" w:themeColor="text1"/>
        </w:rPr>
        <w:t xml:space="preserve">(netto) </w:t>
      </w:r>
      <w:r w:rsidRPr="008E278C">
        <w:rPr>
          <w:color w:val="000000" w:themeColor="text1"/>
        </w:rPr>
        <w:t xml:space="preserve">= </w:t>
      </w:r>
      <w:r w:rsidR="00A80F42" w:rsidRPr="008E278C">
        <w:rPr>
          <w:color w:val="000000" w:themeColor="text1"/>
        </w:rPr>
        <w:t xml:space="preserve">100  + [ ( Xn * N ) / T ]             </w:t>
      </w:r>
    </w:p>
    <w:p w14:paraId="44CF8F4F" w14:textId="77777777" w:rsidR="00EE22C5" w:rsidRPr="008E278C" w:rsidRDefault="00EE22C5" w:rsidP="0039110F">
      <w:pPr>
        <w:jc w:val="both"/>
        <w:rPr>
          <w:color w:val="000000" w:themeColor="text1"/>
        </w:rPr>
      </w:pPr>
    </w:p>
    <w:p w14:paraId="69B99DB1" w14:textId="77777777" w:rsidR="0039110F" w:rsidRPr="008E278C" w:rsidRDefault="001C1628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               </w:t>
      </w:r>
      <w:r w:rsidR="00E82D33" w:rsidRPr="008E278C">
        <w:rPr>
          <w:color w:val="000000" w:themeColor="text1"/>
        </w:rPr>
        <w:t>100</w:t>
      </w:r>
      <w:r w:rsidR="00472513" w:rsidRPr="008E278C">
        <w:rPr>
          <w:color w:val="000000" w:themeColor="text1"/>
        </w:rPr>
        <w:t xml:space="preserve"> </w:t>
      </w:r>
      <w:r w:rsidR="00484BA4" w:rsidRPr="008E278C">
        <w:rPr>
          <w:color w:val="000000" w:themeColor="text1"/>
        </w:rPr>
        <w:t xml:space="preserve">  </w:t>
      </w:r>
      <w:r w:rsidR="00E82D33" w:rsidRPr="008E278C">
        <w:rPr>
          <w:color w:val="000000" w:themeColor="text1"/>
        </w:rPr>
        <w:t xml:space="preserve">+ </w:t>
      </w:r>
      <w:r w:rsidR="00F23B4F" w:rsidRPr="008E278C">
        <w:rPr>
          <w:color w:val="000000" w:themeColor="text1"/>
        </w:rPr>
        <w:t xml:space="preserve"> </w:t>
      </w:r>
      <w:r w:rsidR="00484BA4" w:rsidRPr="008E278C">
        <w:rPr>
          <w:color w:val="000000" w:themeColor="text1"/>
        </w:rPr>
        <w:t xml:space="preserve"> </w:t>
      </w:r>
      <w:r w:rsidR="00A220CC" w:rsidRPr="008E278C">
        <w:rPr>
          <w:color w:val="000000" w:themeColor="text1"/>
        </w:rPr>
        <w:t>[ ( 3,5%</w:t>
      </w:r>
      <w:r w:rsidR="00C46BB9" w:rsidRPr="008E278C">
        <w:rPr>
          <w:color w:val="000000" w:themeColor="text1"/>
        </w:rPr>
        <w:t xml:space="preserve"> </w:t>
      </w:r>
      <w:r w:rsidR="00A220CC" w:rsidRPr="008E278C">
        <w:rPr>
          <w:color w:val="000000" w:themeColor="text1"/>
        </w:rPr>
        <w:t xml:space="preserve"> * </w:t>
      </w:r>
      <w:r w:rsidR="00C46BB9" w:rsidRPr="008E278C">
        <w:rPr>
          <w:color w:val="000000" w:themeColor="text1"/>
        </w:rPr>
        <w:t xml:space="preserve"> </w:t>
      </w:r>
      <w:r w:rsidR="00077034" w:rsidRPr="008E278C">
        <w:rPr>
          <w:color w:val="000000" w:themeColor="text1"/>
        </w:rPr>
        <w:t>10 000 000,00 zł</w:t>
      </w:r>
      <w:r w:rsidR="00623B68" w:rsidRPr="008E278C">
        <w:rPr>
          <w:color w:val="000000" w:themeColor="text1"/>
        </w:rPr>
        <w:t xml:space="preserve"> ) / 180</w:t>
      </w:r>
      <w:r w:rsidR="00484BA4" w:rsidRPr="008E278C">
        <w:rPr>
          <w:color w:val="000000" w:themeColor="text1"/>
        </w:rPr>
        <w:t xml:space="preserve">  </w:t>
      </w:r>
      <w:r w:rsidR="00755916" w:rsidRPr="008E278C">
        <w:rPr>
          <w:color w:val="000000" w:themeColor="text1"/>
        </w:rPr>
        <w:t>m-cy</w:t>
      </w:r>
      <w:r w:rsidR="00484BA4" w:rsidRPr="008E278C">
        <w:rPr>
          <w:color w:val="000000" w:themeColor="text1"/>
        </w:rPr>
        <w:t xml:space="preserve">  </w:t>
      </w:r>
      <w:r w:rsidR="00823E0C" w:rsidRPr="008E278C">
        <w:rPr>
          <w:color w:val="000000" w:themeColor="text1"/>
        </w:rPr>
        <w:t xml:space="preserve">= </w:t>
      </w:r>
      <w:r w:rsidR="00E82D33" w:rsidRPr="008E278C">
        <w:rPr>
          <w:color w:val="000000" w:themeColor="text1"/>
        </w:rPr>
        <w:t xml:space="preserve"> </w:t>
      </w:r>
      <w:r w:rsidR="0069485D" w:rsidRPr="008E278C">
        <w:rPr>
          <w:color w:val="000000" w:themeColor="text1"/>
        </w:rPr>
        <w:t>2044,44</w:t>
      </w:r>
      <w:r w:rsidR="00FB304B" w:rsidRPr="008E278C">
        <w:rPr>
          <w:color w:val="000000" w:themeColor="text1"/>
        </w:rPr>
        <w:t xml:space="preserve"> </w:t>
      </w:r>
      <w:r w:rsidR="00484BA4" w:rsidRPr="008E278C">
        <w:rPr>
          <w:color w:val="000000" w:themeColor="text1"/>
        </w:rPr>
        <w:t xml:space="preserve">  </w:t>
      </w:r>
      <w:r w:rsidR="0039110F" w:rsidRPr="008E278C">
        <w:rPr>
          <w:color w:val="000000" w:themeColor="text1"/>
        </w:rPr>
        <w:t>zł</w:t>
      </w:r>
      <w:r w:rsidR="005B6ECA" w:rsidRPr="008E278C">
        <w:rPr>
          <w:color w:val="000000" w:themeColor="text1"/>
        </w:rPr>
        <w:t xml:space="preserve"> netto</w:t>
      </w:r>
    </w:p>
    <w:p w14:paraId="10E380E5" w14:textId="77777777" w:rsidR="002D32F0" w:rsidRPr="008E278C" w:rsidRDefault="002D32F0" w:rsidP="0039110F">
      <w:pPr>
        <w:jc w:val="both"/>
        <w:rPr>
          <w:color w:val="000000" w:themeColor="text1"/>
        </w:rPr>
      </w:pPr>
    </w:p>
    <w:p w14:paraId="02D492C2" w14:textId="77777777" w:rsidR="0039110F" w:rsidRPr="008E278C" w:rsidRDefault="0039110F" w:rsidP="0039110F">
      <w:pPr>
        <w:jc w:val="both"/>
        <w:rPr>
          <w:color w:val="000000" w:themeColor="text1"/>
        </w:rPr>
      </w:pPr>
    </w:p>
    <w:p w14:paraId="300ECD7B" w14:textId="77777777" w:rsidR="00373D98" w:rsidRPr="008E278C" w:rsidRDefault="00A220CC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Xn</w:t>
      </w:r>
      <w:r w:rsidR="00373D98" w:rsidRPr="008E278C">
        <w:rPr>
          <w:color w:val="000000" w:themeColor="text1"/>
        </w:rPr>
        <w:t xml:space="preserve"> – wskaźnik </w:t>
      </w:r>
      <w:r w:rsidRPr="008E278C">
        <w:rPr>
          <w:color w:val="000000" w:themeColor="text1"/>
        </w:rPr>
        <w:t xml:space="preserve">nakładów, </w:t>
      </w:r>
      <w:r w:rsidR="009D2779" w:rsidRPr="008E278C">
        <w:rPr>
          <w:color w:val="000000" w:themeColor="text1"/>
        </w:rPr>
        <w:t>uzależniony od statusu P</w:t>
      </w:r>
      <w:r w:rsidR="00373D98" w:rsidRPr="008E278C">
        <w:rPr>
          <w:color w:val="000000" w:themeColor="text1"/>
        </w:rPr>
        <w:t>rzedsiębiorcy:</w:t>
      </w:r>
      <w:r w:rsidR="00C46BB9" w:rsidRPr="008E278C">
        <w:rPr>
          <w:color w:val="000000" w:themeColor="text1"/>
        </w:rPr>
        <w:t xml:space="preserve"> duży – 3,5 %</w:t>
      </w:r>
    </w:p>
    <w:p w14:paraId="42EDB995" w14:textId="77777777" w:rsidR="00727394" w:rsidRPr="008E278C" w:rsidRDefault="00727394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                                                                                         </w:t>
      </w:r>
      <w:r w:rsidR="00A220CC" w:rsidRPr="008E278C">
        <w:rPr>
          <w:color w:val="000000" w:themeColor="text1"/>
        </w:rPr>
        <w:t xml:space="preserve">                 </w:t>
      </w:r>
      <w:r w:rsidR="00C46BB9" w:rsidRPr="008E278C">
        <w:rPr>
          <w:color w:val="000000" w:themeColor="text1"/>
        </w:rPr>
        <w:t>średni – 3,0 %</w:t>
      </w:r>
    </w:p>
    <w:p w14:paraId="34F56810" w14:textId="77777777" w:rsidR="00C46BB9" w:rsidRPr="008E278C" w:rsidRDefault="00727394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                                                                                        </w:t>
      </w:r>
      <w:r w:rsidR="00A220CC" w:rsidRPr="008E278C">
        <w:rPr>
          <w:color w:val="000000" w:themeColor="text1"/>
        </w:rPr>
        <w:t xml:space="preserve">                 </w:t>
      </w:r>
      <w:r w:rsidRPr="008E278C">
        <w:rPr>
          <w:color w:val="000000" w:themeColor="text1"/>
        </w:rPr>
        <w:t xml:space="preserve"> mały</w:t>
      </w:r>
      <w:r w:rsidR="00C46BB9" w:rsidRPr="008E278C">
        <w:rPr>
          <w:color w:val="000000" w:themeColor="text1"/>
        </w:rPr>
        <w:t xml:space="preserve"> – 2,5 %</w:t>
      </w:r>
    </w:p>
    <w:p w14:paraId="45A60CF9" w14:textId="77777777" w:rsidR="00727394" w:rsidRPr="008E278C" w:rsidRDefault="00C46BB9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                                                                                                          mikro – 2,0 %</w:t>
      </w:r>
    </w:p>
    <w:p w14:paraId="0E4C7A29" w14:textId="77777777" w:rsidR="00373D98" w:rsidRPr="008E278C" w:rsidRDefault="00373D98" w:rsidP="0039110F">
      <w:pPr>
        <w:jc w:val="both"/>
        <w:rPr>
          <w:color w:val="000000" w:themeColor="text1"/>
        </w:rPr>
      </w:pPr>
    </w:p>
    <w:p w14:paraId="26F7383C" w14:textId="77777777" w:rsidR="00077034" w:rsidRPr="008E278C" w:rsidRDefault="00077034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N – kwota kosztów kwalifikowanych nowej inwestycji zadeklarowana przez Przedsiębiorcę, zapisana w </w:t>
      </w:r>
      <w:r w:rsidRPr="008E278C">
        <w:rPr>
          <w:b/>
          <w:color w:val="000000" w:themeColor="text1"/>
        </w:rPr>
        <w:t>Decyzji</w:t>
      </w:r>
      <w:r w:rsidRPr="008E278C">
        <w:rPr>
          <w:color w:val="000000" w:themeColor="text1"/>
        </w:rPr>
        <w:t xml:space="preserve"> </w:t>
      </w:r>
      <w:r w:rsidR="002C4AC5" w:rsidRPr="008E278C">
        <w:rPr>
          <w:b/>
          <w:color w:val="000000" w:themeColor="text1"/>
        </w:rPr>
        <w:t>o wsparciu</w:t>
      </w:r>
      <w:r w:rsidR="002C4AC5" w:rsidRPr="008E278C">
        <w:rPr>
          <w:color w:val="000000" w:themeColor="text1"/>
        </w:rPr>
        <w:t xml:space="preserve"> </w:t>
      </w:r>
      <w:r w:rsidRPr="008E278C">
        <w:rPr>
          <w:color w:val="000000" w:themeColor="text1"/>
        </w:rPr>
        <w:t>wyrażona w złotych.</w:t>
      </w:r>
    </w:p>
    <w:p w14:paraId="75351841" w14:textId="77777777" w:rsidR="00077034" w:rsidRPr="008E278C" w:rsidRDefault="00077034" w:rsidP="0039110F">
      <w:pPr>
        <w:jc w:val="both"/>
        <w:rPr>
          <w:color w:val="000000" w:themeColor="text1"/>
        </w:rPr>
      </w:pPr>
    </w:p>
    <w:p w14:paraId="10F07A3D" w14:textId="77777777" w:rsidR="00A40B97" w:rsidRPr="008E278C" w:rsidRDefault="00A40B97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T – okres na jaki udzielona jest </w:t>
      </w:r>
      <w:r w:rsidRPr="008E278C">
        <w:rPr>
          <w:b/>
          <w:color w:val="000000" w:themeColor="text1"/>
        </w:rPr>
        <w:t>Decyzja</w:t>
      </w:r>
      <w:r w:rsidR="003A455B" w:rsidRPr="008E278C">
        <w:rPr>
          <w:b/>
          <w:color w:val="000000" w:themeColor="text1"/>
        </w:rPr>
        <w:t xml:space="preserve"> o wsparciu</w:t>
      </w:r>
      <w:r w:rsidRPr="008E278C">
        <w:rPr>
          <w:color w:val="000000" w:themeColor="text1"/>
        </w:rPr>
        <w:t>, wyrażona w liczbie miesięcy.</w:t>
      </w:r>
    </w:p>
    <w:p w14:paraId="748E3D1D" w14:textId="77777777" w:rsidR="00623B68" w:rsidRPr="008E278C" w:rsidRDefault="00623B68" w:rsidP="0039110F">
      <w:pPr>
        <w:jc w:val="both"/>
        <w:rPr>
          <w:color w:val="000000" w:themeColor="text1"/>
        </w:rPr>
      </w:pPr>
    </w:p>
    <w:p w14:paraId="0FCB8244" w14:textId="023D050D" w:rsidR="00623B68" w:rsidRPr="008E278C" w:rsidRDefault="00623B68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1</w:t>
      </w:r>
      <w:r w:rsidR="00FB3570">
        <w:rPr>
          <w:color w:val="000000" w:themeColor="text1"/>
        </w:rPr>
        <w:t>2</w:t>
      </w:r>
      <w:r w:rsidRPr="008E278C">
        <w:rPr>
          <w:color w:val="000000" w:themeColor="text1"/>
        </w:rPr>
        <w:t xml:space="preserve"> lat – 1</w:t>
      </w:r>
      <w:r w:rsidR="00FB3570">
        <w:rPr>
          <w:color w:val="000000" w:themeColor="text1"/>
        </w:rPr>
        <w:t>44</w:t>
      </w:r>
      <w:r w:rsidRPr="008E278C">
        <w:rPr>
          <w:color w:val="000000" w:themeColor="text1"/>
        </w:rPr>
        <w:t xml:space="preserve"> miesięcy</w:t>
      </w:r>
    </w:p>
    <w:p w14:paraId="0D512094" w14:textId="27DAF7BA" w:rsidR="00623B68" w:rsidRPr="008E278C" w:rsidRDefault="00623B68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1</w:t>
      </w:r>
      <w:r w:rsidR="00FB3570">
        <w:rPr>
          <w:color w:val="000000" w:themeColor="text1"/>
        </w:rPr>
        <w:t>4</w:t>
      </w:r>
      <w:r w:rsidRPr="008E278C">
        <w:rPr>
          <w:color w:val="000000" w:themeColor="text1"/>
        </w:rPr>
        <w:t xml:space="preserve"> lat -  1</w:t>
      </w:r>
      <w:r w:rsidR="00FB3570">
        <w:rPr>
          <w:color w:val="000000" w:themeColor="text1"/>
        </w:rPr>
        <w:t>68</w:t>
      </w:r>
      <w:r w:rsidRPr="008E278C">
        <w:rPr>
          <w:color w:val="000000" w:themeColor="text1"/>
        </w:rPr>
        <w:t xml:space="preserve"> miesiące</w:t>
      </w:r>
    </w:p>
    <w:p w14:paraId="7C5B983E" w14:textId="77777777" w:rsidR="00623B68" w:rsidRPr="008E278C" w:rsidRDefault="00623B68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>15 lat – 180 miesięcy</w:t>
      </w:r>
    </w:p>
    <w:p w14:paraId="60EC717E" w14:textId="77777777" w:rsidR="00623B68" w:rsidRPr="008E278C" w:rsidRDefault="00623B68" w:rsidP="0039110F">
      <w:pPr>
        <w:jc w:val="both"/>
        <w:rPr>
          <w:color w:val="000000" w:themeColor="text1"/>
        </w:rPr>
      </w:pPr>
    </w:p>
    <w:p w14:paraId="69CAC90F" w14:textId="77777777" w:rsidR="00F862B9" w:rsidRPr="008E278C" w:rsidRDefault="00377784" w:rsidP="0039110F">
      <w:pPr>
        <w:jc w:val="both"/>
        <w:rPr>
          <w:color w:val="000000" w:themeColor="text1"/>
        </w:rPr>
      </w:pPr>
      <w:r>
        <w:rPr>
          <w:color w:val="000000" w:themeColor="text1"/>
        </w:rPr>
        <w:t>W tym przypadku</w:t>
      </w:r>
      <w:r w:rsidR="00F862B9" w:rsidRPr="008E278C">
        <w:rPr>
          <w:color w:val="000000" w:themeColor="text1"/>
        </w:rPr>
        <w:t xml:space="preserve"> -</w:t>
      </w:r>
      <w:r w:rsidR="0050053E" w:rsidRPr="008E278C">
        <w:rPr>
          <w:color w:val="000000" w:themeColor="text1"/>
        </w:rPr>
        <w:t xml:space="preserve"> 180 m-</w:t>
      </w:r>
      <w:r w:rsidR="00F862B9" w:rsidRPr="008E278C">
        <w:rPr>
          <w:color w:val="000000" w:themeColor="text1"/>
        </w:rPr>
        <w:t>cy.</w:t>
      </w:r>
    </w:p>
    <w:p w14:paraId="23903FEF" w14:textId="77777777" w:rsidR="00F862B9" w:rsidRDefault="00F862B9" w:rsidP="0039110F">
      <w:pPr>
        <w:jc w:val="both"/>
        <w:rPr>
          <w:color w:val="000000" w:themeColor="text1"/>
        </w:rPr>
      </w:pPr>
    </w:p>
    <w:p w14:paraId="6FF1747C" w14:textId="77777777" w:rsidR="00473468" w:rsidRPr="008E278C" w:rsidRDefault="00473468" w:rsidP="0039110F">
      <w:pPr>
        <w:jc w:val="both"/>
        <w:rPr>
          <w:color w:val="000000" w:themeColor="text1"/>
        </w:rPr>
      </w:pPr>
    </w:p>
    <w:p w14:paraId="1D0EAFE3" w14:textId="77777777" w:rsidR="000729D6" w:rsidRPr="008E278C" w:rsidRDefault="000729D6" w:rsidP="0039110F">
      <w:pPr>
        <w:jc w:val="both"/>
        <w:rPr>
          <w:color w:val="000000" w:themeColor="text1"/>
        </w:rPr>
      </w:pPr>
    </w:p>
    <w:p w14:paraId="577E4E3C" w14:textId="77777777" w:rsidR="00623B68" w:rsidRPr="008E278C" w:rsidRDefault="000729D6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W </w:t>
      </w:r>
      <w:r w:rsidR="00623B68" w:rsidRPr="008E278C">
        <w:rPr>
          <w:color w:val="000000" w:themeColor="text1"/>
        </w:rPr>
        <w:t>przypadku</w:t>
      </w:r>
      <w:r w:rsidR="00F862B9" w:rsidRPr="008E278C">
        <w:rPr>
          <w:color w:val="000000" w:themeColor="text1"/>
        </w:rPr>
        <w:t>, gdy wysokość miesięcznego wynagrodzenia ustalona zgodnie z powyższym wzorem przekracza kwotę 32 000,00 zł netto, wysokość miesięcznego wynagrodzenia ustala się na kwotę 32 000,00 zł netto.</w:t>
      </w:r>
    </w:p>
    <w:p w14:paraId="238C4B89" w14:textId="77777777" w:rsidR="00077034" w:rsidRPr="008E278C" w:rsidRDefault="00077034" w:rsidP="0039110F">
      <w:pPr>
        <w:jc w:val="both"/>
        <w:rPr>
          <w:color w:val="000000" w:themeColor="text1"/>
        </w:rPr>
      </w:pPr>
    </w:p>
    <w:p w14:paraId="583A8449" w14:textId="3D5797D7" w:rsidR="006800EE" w:rsidRPr="008E278C" w:rsidRDefault="0069485D" w:rsidP="0039110F">
      <w:pPr>
        <w:jc w:val="both"/>
        <w:rPr>
          <w:color w:val="000000" w:themeColor="text1"/>
        </w:rPr>
      </w:pPr>
      <w:r w:rsidRPr="008E278C">
        <w:rPr>
          <w:color w:val="000000" w:themeColor="text1"/>
        </w:rPr>
        <w:t xml:space="preserve">Kwota miesięcznego wynagrodzenia ustalonego zgodnie z pkt V </w:t>
      </w:r>
      <w:r w:rsidR="00FB3570" w:rsidRPr="008E278C">
        <w:rPr>
          <w:color w:val="000000" w:themeColor="text1"/>
        </w:rPr>
        <w:t>„Zasad</w:t>
      </w:r>
      <w:r w:rsidRPr="008E278C">
        <w:rPr>
          <w:color w:val="000000" w:themeColor="text1"/>
        </w:rPr>
        <w:t>…” będzie waloryzowana od dnia 1 lutego każdego roku o średnioroczny wskaźnik cen towarów i usług konsumpcyjnych publikowany przez Prezesa Głównego Urzędu Statystycznego.</w:t>
      </w:r>
    </w:p>
    <w:p w14:paraId="57F1C33A" w14:textId="77777777" w:rsidR="004D1373" w:rsidRPr="00695787" w:rsidRDefault="004D1373" w:rsidP="0039110F">
      <w:pPr>
        <w:jc w:val="both"/>
        <w:rPr>
          <w:color w:val="000000" w:themeColor="text1"/>
        </w:rPr>
      </w:pPr>
    </w:p>
    <w:p w14:paraId="70DB78AF" w14:textId="77777777" w:rsidR="002A2BFE" w:rsidRPr="00695787" w:rsidRDefault="002A2BFE" w:rsidP="0039110F">
      <w:pPr>
        <w:jc w:val="both"/>
        <w:rPr>
          <w:color w:val="000000" w:themeColor="text1"/>
        </w:rPr>
      </w:pPr>
    </w:p>
    <w:p w14:paraId="2EB1D201" w14:textId="77777777" w:rsidR="000C5BB7" w:rsidRPr="000F5768" w:rsidRDefault="000C5BB7">
      <w:pPr>
        <w:rPr>
          <w:color w:val="auto"/>
        </w:rPr>
      </w:pPr>
    </w:p>
    <w:sectPr w:rsidR="000C5BB7" w:rsidRPr="000F5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E37"/>
    <w:multiLevelType w:val="hybridMultilevel"/>
    <w:tmpl w:val="10C23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1AB0"/>
    <w:multiLevelType w:val="hybridMultilevel"/>
    <w:tmpl w:val="4D460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F26A6"/>
    <w:multiLevelType w:val="hybridMultilevel"/>
    <w:tmpl w:val="4D460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F64FF"/>
    <w:multiLevelType w:val="hybridMultilevel"/>
    <w:tmpl w:val="4D460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3305">
    <w:abstractNumId w:val="1"/>
  </w:num>
  <w:num w:numId="2" w16cid:durableId="1407875589">
    <w:abstractNumId w:val="2"/>
  </w:num>
  <w:num w:numId="3" w16cid:durableId="161162165">
    <w:abstractNumId w:val="3"/>
  </w:num>
  <w:num w:numId="4" w16cid:durableId="1001539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10F"/>
    <w:rsid w:val="00032404"/>
    <w:rsid w:val="0006387B"/>
    <w:rsid w:val="0006492D"/>
    <w:rsid w:val="000729D6"/>
    <w:rsid w:val="00076482"/>
    <w:rsid w:val="00077034"/>
    <w:rsid w:val="0007779E"/>
    <w:rsid w:val="00084D69"/>
    <w:rsid w:val="000C5BB7"/>
    <w:rsid w:val="000E44FF"/>
    <w:rsid w:val="000F157D"/>
    <w:rsid w:val="000F5768"/>
    <w:rsid w:val="00100687"/>
    <w:rsid w:val="00100A62"/>
    <w:rsid w:val="00123861"/>
    <w:rsid w:val="001A2399"/>
    <w:rsid w:val="001A4927"/>
    <w:rsid w:val="001A6A32"/>
    <w:rsid w:val="001C1628"/>
    <w:rsid w:val="00223B58"/>
    <w:rsid w:val="00242051"/>
    <w:rsid w:val="00256F8F"/>
    <w:rsid w:val="00267319"/>
    <w:rsid w:val="002A2BFE"/>
    <w:rsid w:val="002C4AC5"/>
    <w:rsid w:val="002D32F0"/>
    <w:rsid w:val="002E72E3"/>
    <w:rsid w:val="00301852"/>
    <w:rsid w:val="003154A6"/>
    <w:rsid w:val="00322782"/>
    <w:rsid w:val="00324D89"/>
    <w:rsid w:val="00325F45"/>
    <w:rsid w:val="00347C5F"/>
    <w:rsid w:val="00373D98"/>
    <w:rsid w:val="00374F48"/>
    <w:rsid w:val="00377784"/>
    <w:rsid w:val="00383801"/>
    <w:rsid w:val="0039110F"/>
    <w:rsid w:val="003A455B"/>
    <w:rsid w:val="003F0E48"/>
    <w:rsid w:val="003F18B5"/>
    <w:rsid w:val="0043187F"/>
    <w:rsid w:val="00457E9D"/>
    <w:rsid w:val="00460ED5"/>
    <w:rsid w:val="0046188F"/>
    <w:rsid w:val="00472513"/>
    <w:rsid w:val="00473468"/>
    <w:rsid w:val="004745F1"/>
    <w:rsid w:val="00484BA4"/>
    <w:rsid w:val="004D1373"/>
    <w:rsid w:val="004D47DB"/>
    <w:rsid w:val="0050053E"/>
    <w:rsid w:val="00504E4D"/>
    <w:rsid w:val="00520FA5"/>
    <w:rsid w:val="00524762"/>
    <w:rsid w:val="00543833"/>
    <w:rsid w:val="00545142"/>
    <w:rsid w:val="00564A3C"/>
    <w:rsid w:val="005B44F3"/>
    <w:rsid w:val="005B6ECA"/>
    <w:rsid w:val="005B7B34"/>
    <w:rsid w:val="005C126C"/>
    <w:rsid w:val="005D29D7"/>
    <w:rsid w:val="005E33B5"/>
    <w:rsid w:val="00611C0C"/>
    <w:rsid w:val="00623B68"/>
    <w:rsid w:val="006552E4"/>
    <w:rsid w:val="00665E6A"/>
    <w:rsid w:val="006800EE"/>
    <w:rsid w:val="0069211A"/>
    <w:rsid w:val="0069485D"/>
    <w:rsid w:val="00695787"/>
    <w:rsid w:val="006A319D"/>
    <w:rsid w:val="006A5E91"/>
    <w:rsid w:val="006B41F1"/>
    <w:rsid w:val="006E4E0B"/>
    <w:rsid w:val="006F7C11"/>
    <w:rsid w:val="0072345A"/>
    <w:rsid w:val="00727394"/>
    <w:rsid w:val="00734789"/>
    <w:rsid w:val="00747FC3"/>
    <w:rsid w:val="00755916"/>
    <w:rsid w:val="00770B2A"/>
    <w:rsid w:val="0079471C"/>
    <w:rsid w:val="007A7C02"/>
    <w:rsid w:val="007C2ED3"/>
    <w:rsid w:val="007F2726"/>
    <w:rsid w:val="007F2FA0"/>
    <w:rsid w:val="007F77C5"/>
    <w:rsid w:val="00805857"/>
    <w:rsid w:val="00823E0C"/>
    <w:rsid w:val="00830476"/>
    <w:rsid w:val="008317B0"/>
    <w:rsid w:val="008411CA"/>
    <w:rsid w:val="00847BB4"/>
    <w:rsid w:val="00867A1E"/>
    <w:rsid w:val="00892398"/>
    <w:rsid w:val="008E278C"/>
    <w:rsid w:val="008F2656"/>
    <w:rsid w:val="00936B4A"/>
    <w:rsid w:val="00964596"/>
    <w:rsid w:val="0097537A"/>
    <w:rsid w:val="0098725E"/>
    <w:rsid w:val="00993BE7"/>
    <w:rsid w:val="009A301D"/>
    <w:rsid w:val="009A5A36"/>
    <w:rsid w:val="009D2779"/>
    <w:rsid w:val="009F17D8"/>
    <w:rsid w:val="00A0158F"/>
    <w:rsid w:val="00A220CC"/>
    <w:rsid w:val="00A25071"/>
    <w:rsid w:val="00A40B97"/>
    <w:rsid w:val="00A80F42"/>
    <w:rsid w:val="00AB2C7B"/>
    <w:rsid w:val="00AB6210"/>
    <w:rsid w:val="00AC2C0B"/>
    <w:rsid w:val="00AF0511"/>
    <w:rsid w:val="00AF21D9"/>
    <w:rsid w:val="00AF67C4"/>
    <w:rsid w:val="00B414DB"/>
    <w:rsid w:val="00B45959"/>
    <w:rsid w:val="00B515D1"/>
    <w:rsid w:val="00B52623"/>
    <w:rsid w:val="00B6099F"/>
    <w:rsid w:val="00B67A09"/>
    <w:rsid w:val="00B748EF"/>
    <w:rsid w:val="00B80C6F"/>
    <w:rsid w:val="00B83055"/>
    <w:rsid w:val="00B9220D"/>
    <w:rsid w:val="00BB7932"/>
    <w:rsid w:val="00BC04FA"/>
    <w:rsid w:val="00BC0657"/>
    <w:rsid w:val="00BD6CED"/>
    <w:rsid w:val="00C26A43"/>
    <w:rsid w:val="00C4381D"/>
    <w:rsid w:val="00C4542E"/>
    <w:rsid w:val="00C46BB9"/>
    <w:rsid w:val="00C47780"/>
    <w:rsid w:val="00CA086E"/>
    <w:rsid w:val="00CB2351"/>
    <w:rsid w:val="00CF6039"/>
    <w:rsid w:val="00D421ED"/>
    <w:rsid w:val="00D72AB8"/>
    <w:rsid w:val="00D77645"/>
    <w:rsid w:val="00DC1E63"/>
    <w:rsid w:val="00DD30AD"/>
    <w:rsid w:val="00E04ACB"/>
    <w:rsid w:val="00E118DE"/>
    <w:rsid w:val="00E52141"/>
    <w:rsid w:val="00E60D3B"/>
    <w:rsid w:val="00E6117D"/>
    <w:rsid w:val="00E632D7"/>
    <w:rsid w:val="00E73DA9"/>
    <w:rsid w:val="00E82D33"/>
    <w:rsid w:val="00ED7052"/>
    <w:rsid w:val="00EE22C5"/>
    <w:rsid w:val="00F23B4F"/>
    <w:rsid w:val="00F247E4"/>
    <w:rsid w:val="00F52562"/>
    <w:rsid w:val="00F54DC6"/>
    <w:rsid w:val="00F633BE"/>
    <w:rsid w:val="00F77450"/>
    <w:rsid w:val="00F862B9"/>
    <w:rsid w:val="00FA6A73"/>
    <w:rsid w:val="00FB304B"/>
    <w:rsid w:val="00FB3570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09107"/>
  <w15:docId w15:val="{4EBE775A-3BB6-4735-804E-E50F5926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0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414D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611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6A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A43"/>
    <w:rPr>
      <w:rFonts w:ascii="Tahoma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Świstak Mariusz</dc:creator>
  <cp:lastModifiedBy>Dziadura Damian</cp:lastModifiedBy>
  <cp:revision>44</cp:revision>
  <cp:lastPrinted>2019-08-09T09:40:00Z</cp:lastPrinted>
  <dcterms:created xsi:type="dcterms:W3CDTF">2023-04-13T09:39:00Z</dcterms:created>
  <dcterms:modified xsi:type="dcterms:W3CDTF">2024-03-21T10:28:00Z</dcterms:modified>
</cp:coreProperties>
</file>